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8A0" w:rsidRDefault="002B48A0">
      <w:pPr>
        <w:pStyle w:val="Titre"/>
        <w:tabs>
          <w:tab w:val="clear" w:pos="426"/>
          <w:tab w:val="clear" w:pos="1843"/>
        </w:tabs>
      </w:pPr>
    </w:p>
    <w:p w:rsidR="002B48A0" w:rsidRDefault="002B48A0">
      <w:pPr>
        <w:pStyle w:val="Titre"/>
        <w:tabs>
          <w:tab w:val="clear" w:pos="426"/>
          <w:tab w:val="clear" w:pos="1843"/>
        </w:tabs>
      </w:pPr>
      <w:bookmarkStart w:id="0" w:name="_GoBack"/>
      <w:bookmarkEnd w:id="0"/>
    </w:p>
    <w:p w:rsidR="007670CE" w:rsidRDefault="007670CE">
      <w:pPr>
        <w:pStyle w:val="Titre"/>
        <w:tabs>
          <w:tab w:val="clear" w:pos="426"/>
          <w:tab w:val="clear" w:pos="1843"/>
        </w:tabs>
      </w:pPr>
      <w:r>
        <w:t>LE CONSEIL COMMUNAL DE MORGES</w:t>
      </w:r>
    </w:p>
    <w:p w:rsidR="007670CE" w:rsidRDefault="007670CE">
      <w:pPr>
        <w:jc w:val="center"/>
      </w:pPr>
    </w:p>
    <w:p w:rsidR="007670CE" w:rsidRDefault="007670CE">
      <w:pPr>
        <w:jc w:val="center"/>
      </w:pPr>
      <w:proofErr w:type="gramStart"/>
      <w:r>
        <w:t>est</w:t>
      </w:r>
      <w:proofErr w:type="gramEnd"/>
      <w:r>
        <w:t xml:space="preserve"> convoqué pour le</w:t>
      </w:r>
    </w:p>
    <w:p w:rsidR="007670CE" w:rsidRDefault="007670CE">
      <w:pPr>
        <w:jc w:val="center"/>
      </w:pPr>
      <w:r>
        <w:t xml:space="preserve">mercredi </w:t>
      </w:r>
      <w:r w:rsidR="00C9384D">
        <w:t>6 mai 2015</w:t>
      </w:r>
    </w:p>
    <w:p w:rsidR="007670CE" w:rsidRDefault="007670CE"/>
    <w:p w:rsidR="007670CE" w:rsidRDefault="007670CE">
      <w:pPr>
        <w:jc w:val="center"/>
        <w:rPr>
          <w:b/>
        </w:rPr>
      </w:pPr>
      <w:proofErr w:type="gramStart"/>
      <w:r>
        <w:rPr>
          <w:b/>
          <w:u w:val="single"/>
        </w:rPr>
        <w:t>au</w:t>
      </w:r>
      <w:proofErr w:type="gramEnd"/>
      <w:r>
        <w:rPr>
          <w:b/>
          <w:u w:val="single"/>
        </w:rPr>
        <w:t xml:space="preserve"> Foyer de </w:t>
      </w:r>
      <w:proofErr w:type="spellStart"/>
      <w:r>
        <w:rPr>
          <w:b/>
          <w:u w:val="single"/>
        </w:rPr>
        <w:t>Beausobre</w:t>
      </w:r>
      <w:proofErr w:type="spellEnd"/>
      <w:r>
        <w:rPr>
          <w:b/>
          <w:u w:val="single"/>
        </w:rPr>
        <w:t>, à 20 h 15</w:t>
      </w:r>
    </w:p>
    <w:p w:rsidR="007670CE" w:rsidRDefault="007670CE"/>
    <w:p w:rsidR="007670CE" w:rsidRDefault="007670CE">
      <w:pPr>
        <w:pStyle w:val="Titre1"/>
      </w:pPr>
      <w:r>
        <w:t>O r d r e  d u  j o u r</w:t>
      </w:r>
    </w:p>
    <w:p w:rsidR="007670CE" w:rsidRDefault="007670CE">
      <w:pPr>
        <w:rPr>
          <w:lang w:val="de-CH"/>
        </w:rPr>
      </w:pPr>
    </w:p>
    <w:p w:rsidR="003601AE" w:rsidRDefault="003601AE">
      <w:pPr>
        <w:rPr>
          <w:lang w:val="de-CH"/>
        </w:rPr>
      </w:pPr>
    </w:p>
    <w:p w:rsidR="003601AE" w:rsidRDefault="003601AE">
      <w:pPr>
        <w:rPr>
          <w:lang w:val="de-CH"/>
        </w:rPr>
      </w:pPr>
    </w:p>
    <w:p w:rsidR="007670CE" w:rsidRDefault="007670CE" w:rsidP="00C9384D">
      <w:pPr>
        <w:pStyle w:val="Titre4"/>
        <w:keepNext w:val="0"/>
        <w:numPr>
          <w:ilvl w:val="0"/>
          <w:numId w:val="1"/>
        </w:numPr>
        <w:spacing w:before="240" w:after="240"/>
        <w:jc w:val="both"/>
        <w:rPr>
          <w:i w:val="0"/>
        </w:rPr>
      </w:pPr>
      <w:r w:rsidRPr="007670CE">
        <w:rPr>
          <w:i w:val="0"/>
        </w:rPr>
        <w:t xml:space="preserve">Approbation du procès-verbal de la séance du </w:t>
      </w:r>
      <w:r w:rsidR="00C9384D">
        <w:rPr>
          <w:i w:val="0"/>
        </w:rPr>
        <w:t>1</w:t>
      </w:r>
      <w:r w:rsidR="00C9384D" w:rsidRPr="00C9384D">
        <w:rPr>
          <w:i w:val="0"/>
          <w:vertAlign w:val="superscript"/>
        </w:rPr>
        <w:t>er</w:t>
      </w:r>
      <w:r w:rsidR="00C9384D">
        <w:rPr>
          <w:i w:val="0"/>
        </w:rPr>
        <w:t xml:space="preserve"> avril 2015.</w:t>
      </w:r>
    </w:p>
    <w:p w:rsidR="00C9384D" w:rsidRPr="00C9384D" w:rsidRDefault="00C9384D" w:rsidP="00C9384D">
      <w:pPr>
        <w:pStyle w:val="Titre4"/>
        <w:keepNext w:val="0"/>
        <w:numPr>
          <w:ilvl w:val="0"/>
          <w:numId w:val="1"/>
        </w:numPr>
        <w:spacing w:before="240" w:after="240"/>
        <w:jc w:val="both"/>
        <w:rPr>
          <w:i w:val="0"/>
        </w:rPr>
      </w:pPr>
      <w:r w:rsidRPr="00C9384D">
        <w:rPr>
          <w:i w:val="0"/>
        </w:rPr>
        <w:t>Démission d'un Conseiller communal membre de la Commission de gestion</w:t>
      </w:r>
    </w:p>
    <w:p w:rsidR="00C9384D" w:rsidRPr="00C9384D" w:rsidRDefault="00C9384D" w:rsidP="00C9384D">
      <w:pPr>
        <w:pStyle w:val="Titre4"/>
        <w:keepNext w:val="0"/>
        <w:numPr>
          <w:ilvl w:val="0"/>
          <w:numId w:val="1"/>
        </w:numPr>
        <w:spacing w:before="240" w:after="240"/>
        <w:jc w:val="both"/>
        <w:rPr>
          <w:i w:val="0"/>
        </w:rPr>
      </w:pPr>
      <w:r w:rsidRPr="00C9384D">
        <w:rPr>
          <w:i w:val="0"/>
        </w:rPr>
        <w:t>Assermentation d'une Conseillère communale</w:t>
      </w:r>
    </w:p>
    <w:p w:rsidR="00C9384D" w:rsidRPr="00C9384D" w:rsidRDefault="00C9384D" w:rsidP="00C9384D">
      <w:pPr>
        <w:pStyle w:val="Titre4"/>
        <w:keepNext w:val="0"/>
        <w:numPr>
          <w:ilvl w:val="0"/>
          <w:numId w:val="1"/>
        </w:numPr>
        <w:spacing w:before="240" w:after="240"/>
        <w:jc w:val="both"/>
        <w:rPr>
          <w:i w:val="0"/>
        </w:rPr>
      </w:pPr>
      <w:r w:rsidRPr="00C9384D">
        <w:rPr>
          <w:i w:val="0"/>
        </w:rPr>
        <w:t>Nomination d'un membre à la Commission de gestion</w:t>
      </w:r>
    </w:p>
    <w:p w:rsidR="007670CE" w:rsidRPr="007670CE" w:rsidRDefault="007670CE" w:rsidP="00C9384D">
      <w:pPr>
        <w:pStyle w:val="Titre4"/>
        <w:keepNext w:val="0"/>
        <w:numPr>
          <w:ilvl w:val="0"/>
          <w:numId w:val="1"/>
        </w:numPr>
        <w:spacing w:before="240" w:after="240"/>
        <w:jc w:val="both"/>
        <w:rPr>
          <w:i w:val="0"/>
        </w:rPr>
      </w:pPr>
      <w:r w:rsidRPr="007670CE">
        <w:rPr>
          <w:i w:val="0"/>
        </w:rPr>
        <w:t>Communications du Bureau.</w:t>
      </w:r>
    </w:p>
    <w:p w:rsidR="007670CE" w:rsidRDefault="007670CE" w:rsidP="00C9384D">
      <w:pPr>
        <w:pStyle w:val="Titre4"/>
        <w:keepNext w:val="0"/>
        <w:numPr>
          <w:ilvl w:val="0"/>
          <w:numId w:val="1"/>
        </w:numPr>
        <w:spacing w:before="240" w:after="240"/>
        <w:jc w:val="both"/>
        <w:rPr>
          <w:i w:val="0"/>
        </w:rPr>
      </w:pPr>
      <w:r w:rsidRPr="007670CE">
        <w:rPr>
          <w:i w:val="0"/>
        </w:rPr>
        <w:t xml:space="preserve">Communications de la Municipalité. </w:t>
      </w:r>
    </w:p>
    <w:p w:rsidR="00C9384D" w:rsidRPr="00C9384D" w:rsidRDefault="00C9384D" w:rsidP="00C9384D">
      <w:pPr>
        <w:pStyle w:val="Titre4"/>
        <w:keepNext w:val="0"/>
        <w:numPr>
          <w:ilvl w:val="0"/>
          <w:numId w:val="1"/>
        </w:numPr>
        <w:tabs>
          <w:tab w:val="right" w:pos="567"/>
        </w:tabs>
        <w:spacing w:before="240" w:after="240"/>
        <w:jc w:val="both"/>
        <w:rPr>
          <w:i w:val="0"/>
        </w:rPr>
      </w:pPr>
      <w:r w:rsidRPr="00C9384D">
        <w:rPr>
          <w:i w:val="0"/>
        </w:rPr>
        <w:t>Nomination de la commission chargée de l’étude de la modification des statuts de l’ARASMAC. (VER)</w:t>
      </w:r>
    </w:p>
    <w:p w:rsidR="007670CE" w:rsidRPr="007670CE" w:rsidRDefault="007670CE" w:rsidP="00C9384D">
      <w:pPr>
        <w:pStyle w:val="Titre4"/>
        <w:keepNext w:val="0"/>
        <w:numPr>
          <w:ilvl w:val="0"/>
          <w:numId w:val="1"/>
        </w:numPr>
        <w:spacing w:before="240" w:after="240"/>
        <w:jc w:val="both"/>
        <w:rPr>
          <w:i w:val="0"/>
        </w:rPr>
      </w:pPr>
      <w:r w:rsidRPr="007670CE">
        <w:rPr>
          <w:i w:val="0"/>
        </w:rPr>
        <w:t>Préavis de la Municipalité :</w:t>
      </w:r>
    </w:p>
    <w:p w:rsidR="00C9384D" w:rsidRPr="00C9384D" w:rsidRDefault="00C9384D" w:rsidP="00C9384D">
      <w:pPr>
        <w:pStyle w:val="Titre4"/>
        <w:keepNext w:val="0"/>
        <w:spacing w:before="240" w:after="240"/>
        <w:ind w:left="1985" w:hanging="1418"/>
        <w:jc w:val="both"/>
        <w:rPr>
          <w:i w:val="0"/>
        </w:rPr>
      </w:pPr>
      <w:r w:rsidRPr="00C9384D">
        <w:rPr>
          <w:i w:val="0"/>
        </w:rPr>
        <w:t xml:space="preserve">N° 26/5.15 </w:t>
      </w:r>
      <w:r w:rsidRPr="00C9384D">
        <w:rPr>
          <w:i w:val="0"/>
        </w:rPr>
        <w:tab/>
        <w:t>Demande d'un crédit de CHF 744'000.00 pour les avant-projets des aménagements de surface, routiers, sportifs, paysagers et des infrastructures souterraines en relation avec le réaménagement du Parc des Sports et la création d'un centre aquatique; (SPI)</w:t>
      </w:r>
    </w:p>
    <w:p w:rsidR="00C9384D" w:rsidRPr="00C9384D" w:rsidRDefault="00C9384D" w:rsidP="00C9384D">
      <w:pPr>
        <w:pStyle w:val="Titre4"/>
        <w:keepNext w:val="0"/>
        <w:spacing w:before="240" w:after="240"/>
        <w:ind w:left="1985" w:hanging="1418"/>
        <w:jc w:val="both"/>
        <w:rPr>
          <w:i w:val="0"/>
        </w:rPr>
      </w:pPr>
      <w:r w:rsidRPr="00C9384D">
        <w:rPr>
          <w:i w:val="0"/>
        </w:rPr>
        <w:t>N° 28/5.15</w:t>
      </w:r>
      <w:r w:rsidRPr="00C9384D">
        <w:rPr>
          <w:i w:val="0"/>
        </w:rPr>
        <w:tab/>
        <w:t>Demande d'un crédit de CHF 785'000.00 pour le remplacement de tunnels et pour l'optimisation énergétique de l'établissement horticole (UDC)</w:t>
      </w:r>
    </w:p>
    <w:p w:rsidR="00C9384D" w:rsidRDefault="00C9384D" w:rsidP="00C9384D">
      <w:pPr>
        <w:pStyle w:val="Titre4"/>
        <w:keepNext w:val="0"/>
        <w:spacing w:before="240" w:after="240"/>
        <w:ind w:left="1985" w:hanging="1418"/>
        <w:jc w:val="both"/>
        <w:rPr>
          <w:i w:val="0"/>
        </w:rPr>
      </w:pPr>
      <w:r w:rsidRPr="00C9384D">
        <w:rPr>
          <w:i w:val="0"/>
        </w:rPr>
        <w:t>N° 29/5.15</w:t>
      </w:r>
      <w:r w:rsidRPr="00C9384D">
        <w:rPr>
          <w:i w:val="0"/>
        </w:rPr>
        <w:tab/>
        <w:t>Règlement – tarif des frais perçus par la commission de recours en matière de taxes et impôts (SPI)</w:t>
      </w:r>
    </w:p>
    <w:p w:rsidR="007670CE" w:rsidRPr="007670CE" w:rsidRDefault="007670CE" w:rsidP="00C9384D">
      <w:pPr>
        <w:pStyle w:val="Titre4"/>
        <w:keepNext w:val="0"/>
        <w:numPr>
          <w:ilvl w:val="0"/>
          <w:numId w:val="1"/>
        </w:numPr>
        <w:spacing w:before="240" w:after="240"/>
        <w:jc w:val="both"/>
        <w:rPr>
          <w:i w:val="0"/>
        </w:rPr>
      </w:pPr>
      <w:r w:rsidRPr="007670CE">
        <w:rPr>
          <w:i w:val="0"/>
        </w:rPr>
        <w:t>Rapports de commissions :</w:t>
      </w:r>
    </w:p>
    <w:p w:rsidR="00C9384D" w:rsidRPr="00C9384D" w:rsidRDefault="00C9384D" w:rsidP="00C9384D">
      <w:pPr>
        <w:pStyle w:val="Titre4"/>
        <w:keepNext w:val="0"/>
        <w:spacing w:before="240" w:after="240"/>
        <w:ind w:left="1985" w:hanging="1418"/>
        <w:jc w:val="both"/>
        <w:rPr>
          <w:i w:val="0"/>
        </w:rPr>
      </w:pPr>
      <w:r w:rsidRPr="00C9384D">
        <w:rPr>
          <w:i w:val="0"/>
        </w:rPr>
        <w:t>N° 16/4.15</w:t>
      </w:r>
      <w:r w:rsidRPr="00C9384D">
        <w:rPr>
          <w:i w:val="0"/>
        </w:rPr>
        <w:tab/>
        <w:t xml:space="preserve">Modification du Fonds d'encouragement pour les économies d'énergie et le développement des énergies renouvelables – Reprise de la discussion </w:t>
      </w:r>
    </w:p>
    <w:p w:rsidR="007670CE" w:rsidRPr="00C9384D" w:rsidRDefault="00C9384D" w:rsidP="00C9384D">
      <w:pPr>
        <w:pStyle w:val="Titre4"/>
        <w:keepNext w:val="0"/>
        <w:spacing w:before="240" w:after="240"/>
        <w:ind w:left="1985" w:hanging="1418"/>
        <w:jc w:val="both"/>
        <w:rPr>
          <w:i w:val="0"/>
        </w:rPr>
      </w:pPr>
      <w:r w:rsidRPr="00C9384D">
        <w:rPr>
          <w:i w:val="0"/>
        </w:rPr>
        <w:t>N° 5/5.15</w:t>
      </w:r>
      <w:r w:rsidRPr="00C9384D">
        <w:rPr>
          <w:i w:val="0"/>
        </w:rPr>
        <w:tab/>
        <w:t>Demande d'un crédit de CHF 100'000.00 pour la mise en place d'un processus de gestion de crise et d'une cellule de crise lors d'événements majeurs</w:t>
      </w:r>
    </w:p>
    <w:p w:rsidR="007670CE" w:rsidRPr="007670CE" w:rsidRDefault="007670CE" w:rsidP="00C9384D">
      <w:pPr>
        <w:pStyle w:val="Titre4"/>
        <w:keepNext w:val="0"/>
        <w:numPr>
          <w:ilvl w:val="0"/>
          <w:numId w:val="1"/>
        </w:numPr>
        <w:spacing w:before="240" w:after="240"/>
        <w:jc w:val="both"/>
        <w:rPr>
          <w:i w:val="0"/>
        </w:rPr>
      </w:pPr>
      <w:r w:rsidRPr="007670CE">
        <w:rPr>
          <w:i w:val="0"/>
        </w:rPr>
        <w:lastRenderedPageBreak/>
        <w:t>Réponses de la Municipalité aux questions en suspens.</w:t>
      </w:r>
    </w:p>
    <w:p w:rsidR="007670CE" w:rsidRPr="007670CE" w:rsidRDefault="007670CE" w:rsidP="00C9384D">
      <w:pPr>
        <w:pStyle w:val="Titre4"/>
        <w:keepNext w:val="0"/>
        <w:numPr>
          <w:ilvl w:val="0"/>
          <w:numId w:val="1"/>
        </w:numPr>
        <w:spacing w:before="240" w:after="240"/>
        <w:jc w:val="both"/>
        <w:rPr>
          <w:i w:val="0"/>
        </w:rPr>
      </w:pPr>
      <w:r w:rsidRPr="007670CE">
        <w:rPr>
          <w:i w:val="0"/>
        </w:rPr>
        <w:t>Questions, vœux et divers.</w:t>
      </w:r>
    </w:p>
    <w:p w:rsidR="007670CE" w:rsidRDefault="007670CE">
      <w:pPr>
        <w:tabs>
          <w:tab w:val="left" w:pos="430"/>
        </w:tabs>
      </w:pPr>
    </w:p>
    <w:p w:rsidR="003601AE" w:rsidRDefault="003601AE"/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3"/>
        <w:gridCol w:w="2980"/>
        <w:gridCol w:w="1452"/>
        <w:gridCol w:w="2807"/>
      </w:tblGrid>
      <w:tr w:rsidR="003601AE" w:rsidTr="000170C0">
        <w:tc>
          <w:tcPr>
            <w:tcW w:w="1870" w:type="dxa"/>
          </w:tcPr>
          <w:p w:rsidR="003601AE" w:rsidRDefault="003601AE">
            <w:pPr>
              <w:pStyle w:val="En-tte"/>
              <w:tabs>
                <w:tab w:val="clear" w:pos="4536"/>
                <w:tab w:val="clear" w:pos="9072"/>
              </w:tabs>
              <w:rPr>
                <w:lang w:val="fr-CH"/>
              </w:rPr>
            </w:pPr>
          </w:p>
        </w:tc>
        <w:tc>
          <w:tcPr>
            <w:tcW w:w="3020" w:type="dxa"/>
          </w:tcPr>
          <w:p w:rsidR="003601AE" w:rsidRDefault="005727BE" w:rsidP="00E962A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lang w:val="fr-CH"/>
              </w:rPr>
            </w:pPr>
            <w:r>
              <w:rPr>
                <w:lang w:val="fr-CH"/>
              </w:rPr>
              <w:t>L</w:t>
            </w:r>
            <w:r w:rsidR="00E962A8">
              <w:rPr>
                <w:lang w:val="fr-CH"/>
              </w:rPr>
              <w:t>e</w:t>
            </w:r>
            <w:r w:rsidR="000170C0">
              <w:rPr>
                <w:lang w:val="fr-CH"/>
              </w:rPr>
              <w:t xml:space="preserve"> </w:t>
            </w:r>
            <w:r w:rsidR="0008016E">
              <w:rPr>
                <w:lang w:val="fr-CH"/>
              </w:rPr>
              <w:t>p</w:t>
            </w:r>
            <w:r w:rsidR="000170C0">
              <w:rPr>
                <w:lang w:val="fr-CH"/>
              </w:rPr>
              <w:t>résident</w:t>
            </w:r>
          </w:p>
        </w:tc>
        <w:tc>
          <w:tcPr>
            <w:tcW w:w="1480" w:type="dxa"/>
          </w:tcPr>
          <w:p w:rsidR="003601AE" w:rsidRDefault="003601A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lang w:val="fr-CH"/>
              </w:rPr>
            </w:pPr>
          </w:p>
        </w:tc>
        <w:tc>
          <w:tcPr>
            <w:tcW w:w="2842" w:type="dxa"/>
          </w:tcPr>
          <w:p w:rsidR="003601AE" w:rsidRDefault="003601AE" w:rsidP="00E962A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lang w:val="fr-CH"/>
              </w:rPr>
            </w:pPr>
            <w:r>
              <w:rPr>
                <w:lang w:val="fr-CH"/>
              </w:rPr>
              <w:t>L</w:t>
            </w:r>
            <w:r w:rsidR="002C75C2">
              <w:rPr>
                <w:lang w:val="fr-CH"/>
              </w:rPr>
              <w:t>e</w:t>
            </w:r>
            <w:r>
              <w:rPr>
                <w:lang w:val="fr-CH"/>
              </w:rPr>
              <w:t xml:space="preserve"> </w:t>
            </w:r>
            <w:r w:rsidR="0008016E">
              <w:rPr>
                <w:lang w:val="fr-CH"/>
              </w:rPr>
              <w:t>s</w:t>
            </w:r>
            <w:r>
              <w:rPr>
                <w:lang w:val="fr-CH"/>
              </w:rPr>
              <w:t>ecrétaire</w:t>
            </w:r>
            <w:r w:rsidR="00732F89">
              <w:rPr>
                <w:lang w:val="fr-CH"/>
              </w:rPr>
              <w:t xml:space="preserve"> </w:t>
            </w:r>
          </w:p>
        </w:tc>
      </w:tr>
      <w:tr w:rsidR="003601AE" w:rsidTr="000170C0">
        <w:tc>
          <w:tcPr>
            <w:tcW w:w="1870" w:type="dxa"/>
          </w:tcPr>
          <w:p w:rsidR="003601AE" w:rsidRDefault="003601AE">
            <w:pPr>
              <w:pStyle w:val="En-tte"/>
              <w:tabs>
                <w:tab w:val="clear" w:pos="4536"/>
                <w:tab w:val="clear" w:pos="9072"/>
              </w:tabs>
              <w:rPr>
                <w:lang w:val="fr-CH"/>
              </w:rPr>
            </w:pPr>
          </w:p>
        </w:tc>
        <w:tc>
          <w:tcPr>
            <w:tcW w:w="3020" w:type="dxa"/>
          </w:tcPr>
          <w:p w:rsidR="003601AE" w:rsidRDefault="003601A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lang w:val="fr-CH"/>
              </w:rPr>
            </w:pPr>
          </w:p>
        </w:tc>
        <w:tc>
          <w:tcPr>
            <w:tcW w:w="1480" w:type="dxa"/>
          </w:tcPr>
          <w:p w:rsidR="003601AE" w:rsidRDefault="003601A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lang w:val="fr-CH"/>
              </w:rPr>
            </w:pPr>
          </w:p>
        </w:tc>
        <w:tc>
          <w:tcPr>
            <w:tcW w:w="2842" w:type="dxa"/>
          </w:tcPr>
          <w:p w:rsidR="003601AE" w:rsidRDefault="003601A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lang w:val="fr-CH"/>
              </w:rPr>
            </w:pPr>
          </w:p>
        </w:tc>
      </w:tr>
      <w:tr w:rsidR="003601AE" w:rsidTr="000170C0">
        <w:tc>
          <w:tcPr>
            <w:tcW w:w="1870" w:type="dxa"/>
          </w:tcPr>
          <w:p w:rsidR="003601AE" w:rsidRDefault="003601AE">
            <w:pPr>
              <w:pStyle w:val="En-tte"/>
              <w:tabs>
                <w:tab w:val="clear" w:pos="4536"/>
                <w:tab w:val="clear" w:pos="9072"/>
              </w:tabs>
              <w:rPr>
                <w:lang w:val="fr-CH"/>
              </w:rPr>
            </w:pPr>
          </w:p>
        </w:tc>
        <w:tc>
          <w:tcPr>
            <w:tcW w:w="3020" w:type="dxa"/>
          </w:tcPr>
          <w:p w:rsidR="003601AE" w:rsidRDefault="003601A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lang w:val="fr-CH"/>
              </w:rPr>
            </w:pPr>
          </w:p>
        </w:tc>
        <w:tc>
          <w:tcPr>
            <w:tcW w:w="1480" w:type="dxa"/>
          </w:tcPr>
          <w:p w:rsidR="003601AE" w:rsidRDefault="003601A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lang w:val="fr-CH"/>
              </w:rPr>
            </w:pPr>
          </w:p>
        </w:tc>
        <w:tc>
          <w:tcPr>
            <w:tcW w:w="2842" w:type="dxa"/>
          </w:tcPr>
          <w:p w:rsidR="003601AE" w:rsidRDefault="003601A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lang w:val="fr-CH"/>
              </w:rPr>
            </w:pPr>
          </w:p>
        </w:tc>
      </w:tr>
      <w:tr w:rsidR="003601AE" w:rsidTr="000170C0">
        <w:tc>
          <w:tcPr>
            <w:tcW w:w="1870" w:type="dxa"/>
          </w:tcPr>
          <w:p w:rsidR="003601AE" w:rsidRDefault="003601AE">
            <w:pPr>
              <w:pStyle w:val="En-tte"/>
              <w:tabs>
                <w:tab w:val="clear" w:pos="4536"/>
                <w:tab w:val="clear" w:pos="9072"/>
              </w:tabs>
              <w:rPr>
                <w:lang w:val="fr-CH"/>
              </w:rPr>
            </w:pPr>
          </w:p>
        </w:tc>
        <w:tc>
          <w:tcPr>
            <w:tcW w:w="3020" w:type="dxa"/>
          </w:tcPr>
          <w:p w:rsidR="003601AE" w:rsidRDefault="003601A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lang w:val="fr-CH"/>
              </w:rPr>
            </w:pPr>
          </w:p>
        </w:tc>
        <w:tc>
          <w:tcPr>
            <w:tcW w:w="1480" w:type="dxa"/>
          </w:tcPr>
          <w:p w:rsidR="003601AE" w:rsidRDefault="003601A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lang w:val="fr-CH"/>
              </w:rPr>
            </w:pPr>
          </w:p>
        </w:tc>
        <w:tc>
          <w:tcPr>
            <w:tcW w:w="2842" w:type="dxa"/>
          </w:tcPr>
          <w:p w:rsidR="003601AE" w:rsidRDefault="003601A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lang w:val="fr-CH"/>
              </w:rPr>
            </w:pPr>
          </w:p>
        </w:tc>
      </w:tr>
      <w:tr w:rsidR="003601AE" w:rsidTr="000170C0">
        <w:tc>
          <w:tcPr>
            <w:tcW w:w="1870" w:type="dxa"/>
          </w:tcPr>
          <w:p w:rsidR="003601AE" w:rsidRDefault="003601AE">
            <w:pPr>
              <w:pStyle w:val="En-tte"/>
              <w:tabs>
                <w:tab w:val="clear" w:pos="4536"/>
                <w:tab w:val="clear" w:pos="9072"/>
              </w:tabs>
              <w:rPr>
                <w:lang w:val="fr-CH"/>
              </w:rPr>
            </w:pPr>
          </w:p>
        </w:tc>
        <w:tc>
          <w:tcPr>
            <w:tcW w:w="3020" w:type="dxa"/>
          </w:tcPr>
          <w:p w:rsidR="003601AE" w:rsidRDefault="002C75C2" w:rsidP="00190E9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lang w:val="fr-CH"/>
              </w:rPr>
            </w:pPr>
            <w:r>
              <w:rPr>
                <w:lang w:val="fr-CH"/>
              </w:rPr>
              <w:t xml:space="preserve">Yvan </w:t>
            </w:r>
            <w:proofErr w:type="spellStart"/>
            <w:r>
              <w:rPr>
                <w:lang w:val="fr-CH"/>
              </w:rPr>
              <w:t>Christinet</w:t>
            </w:r>
            <w:proofErr w:type="spellEnd"/>
          </w:p>
        </w:tc>
        <w:tc>
          <w:tcPr>
            <w:tcW w:w="1480" w:type="dxa"/>
          </w:tcPr>
          <w:p w:rsidR="003601AE" w:rsidRDefault="003601A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lang w:val="fr-CH"/>
              </w:rPr>
            </w:pPr>
          </w:p>
        </w:tc>
        <w:tc>
          <w:tcPr>
            <w:tcW w:w="2842" w:type="dxa"/>
          </w:tcPr>
          <w:p w:rsidR="003601AE" w:rsidRDefault="00F670A6" w:rsidP="002C75C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lang w:val="fr-CH"/>
              </w:rPr>
            </w:pPr>
            <w:r>
              <w:rPr>
                <w:lang w:val="fr-CH"/>
              </w:rPr>
              <w:t xml:space="preserve"> </w:t>
            </w:r>
            <w:r w:rsidR="002C75C2">
              <w:rPr>
                <w:lang w:val="fr-CH"/>
              </w:rPr>
              <w:t xml:space="preserve">Frédéric </w:t>
            </w:r>
            <w:proofErr w:type="spellStart"/>
            <w:r w:rsidR="002C75C2">
              <w:rPr>
                <w:lang w:val="fr-CH"/>
              </w:rPr>
              <w:t>Ambresin</w:t>
            </w:r>
            <w:proofErr w:type="spellEnd"/>
          </w:p>
        </w:tc>
      </w:tr>
    </w:tbl>
    <w:p w:rsidR="003601AE" w:rsidRDefault="003601AE">
      <w:pPr>
        <w:rPr>
          <w:lang w:val="fr-CH"/>
        </w:rPr>
      </w:pPr>
    </w:p>
    <w:sectPr w:rsidR="003601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EA601B"/>
    <w:multiLevelType w:val="hybridMultilevel"/>
    <w:tmpl w:val="3B8CEAC4"/>
    <w:lvl w:ilvl="0" w:tplc="A2703B6E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100C0019">
      <w:start w:val="1"/>
      <w:numFmt w:val="lowerLetter"/>
      <w:lvlText w:val="%2."/>
      <w:lvlJc w:val="left"/>
      <w:pPr>
        <w:ind w:left="1305" w:hanging="360"/>
      </w:pPr>
    </w:lvl>
    <w:lvl w:ilvl="2" w:tplc="100C001B" w:tentative="1">
      <w:start w:val="1"/>
      <w:numFmt w:val="lowerRoman"/>
      <w:lvlText w:val="%3."/>
      <w:lvlJc w:val="right"/>
      <w:pPr>
        <w:ind w:left="2025" w:hanging="180"/>
      </w:pPr>
    </w:lvl>
    <w:lvl w:ilvl="3" w:tplc="100C000F" w:tentative="1">
      <w:start w:val="1"/>
      <w:numFmt w:val="decimal"/>
      <w:lvlText w:val="%4."/>
      <w:lvlJc w:val="left"/>
      <w:pPr>
        <w:ind w:left="2745" w:hanging="360"/>
      </w:pPr>
    </w:lvl>
    <w:lvl w:ilvl="4" w:tplc="100C0019" w:tentative="1">
      <w:start w:val="1"/>
      <w:numFmt w:val="lowerLetter"/>
      <w:lvlText w:val="%5."/>
      <w:lvlJc w:val="left"/>
      <w:pPr>
        <w:ind w:left="3465" w:hanging="360"/>
      </w:pPr>
    </w:lvl>
    <w:lvl w:ilvl="5" w:tplc="100C001B" w:tentative="1">
      <w:start w:val="1"/>
      <w:numFmt w:val="lowerRoman"/>
      <w:lvlText w:val="%6."/>
      <w:lvlJc w:val="right"/>
      <w:pPr>
        <w:ind w:left="4185" w:hanging="180"/>
      </w:pPr>
    </w:lvl>
    <w:lvl w:ilvl="6" w:tplc="100C000F" w:tentative="1">
      <w:start w:val="1"/>
      <w:numFmt w:val="decimal"/>
      <w:lvlText w:val="%7."/>
      <w:lvlJc w:val="left"/>
      <w:pPr>
        <w:ind w:left="4905" w:hanging="360"/>
      </w:pPr>
    </w:lvl>
    <w:lvl w:ilvl="7" w:tplc="100C0019" w:tentative="1">
      <w:start w:val="1"/>
      <w:numFmt w:val="lowerLetter"/>
      <w:lvlText w:val="%8."/>
      <w:lvlJc w:val="left"/>
      <w:pPr>
        <w:ind w:left="5625" w:hanging="360"/>
      </w:pPr>
    </w:lvl>
    <w:lvl w:ilvl="8" w:tplc="100C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84D"/>
    <w:rsid w:val="000170C0"/>
    <w:rsid w:val="0008016E"/>
    <w:rsid w:val="000D7800"/>
    <w:rsid w:val="00153E02"/>
    <w:rsid w:val="00190E97"/>
    <w:rsid w:val="002B48A0"/>
    <w:rsid w:val="002C75C2"/>
    <w:rsid w:val="00340A38"/>
    <w:rsid w:val="003601AE"/>
    <w:rsid w:val="0039240D"/>
    <w:rsid w:val="005727BE"/>
    <w:rsid w:val="00732F89"/>
    <w:rsid w:val="007670CE"/>
    <w:rsid w:val="008254F4"/>
    <w:rsid w:val="00B4698B"/>
    <w:rsid w:val="00C10B57"/>
    <w:rsid w:val="00C9384D"/>
    <w:rsid w:val="00D877CC"/>
    <w:rsid w:val="00E962A8"/>
    <w:rsid w:val="00F6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A7F621A7-D649-4EE4-932C-B6B2A3AAE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u w:val="single"/>
      <w:lang w:val="de-CH"/>
    </w:rPr>
  </w:style>
  <w:style w:type="paragraph" w:styleId="Titre3">
    <w:name w:val="heading 3"/>
    <w:basedOn w:val="Normal"/>
    <w:next w:val="Normal"/>
    <w:link w:val="Titre3Car"/>
    <w:unhideWhenUsed/>
    <w:qFormat/>
    <w:rsid w:val="007670C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qFormat/>
    <w:rsid w:val="007670CE"/>
    <w:pPr>
      <w:keepNext/>
      <w:outlineLvl w:val="3"/>
    </w:pPr>
    <w:rPr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tabs>
        <w:tab w:val="left" w:pos="426"/>
        <w:tab w:val="left" w:pos="1843"/>
      </w:tabs>
      <w:jc w:val="center"/>
    </w:pPr>
    <w:rPr>
      <w:b/>
      <w:szCs w:val="20"/>
      <w:u w:val="single"/>
    </w:rPr>
  </w:style>
  <w:style w:type="paragraph" w:styleId="Retraitcorpsdetexte3">
    <w:name w:val="Body Text Indent 3"/>
    <w:basedOn w:val="Normal"/>
    <w:pPr>
      <w:tabs>
        <w:tab w:val="left" w:pos="426"/>
        <w:tab w:val="left" w:pos="1843"/>
      </w:tabs>
      <w:ind w:left="426" w:hanging="426"/>
      <w:jc w:val="both"/>
    </w:pPr>
    <w:rPr>
      <w:szCs w:val="20"/>
    </w:rPr>
  </w:style>
  <w:style w:type="paragraph" w:styleId="Corpsdetexte">
    <w:name w:val="Body Text"/>
    <w:basedOn w:val="Normal"/>
    <w:pPr>
      <w:tabs>
        <w:tab w:val="left" w:pos="426"/>
        <w:tab w:val="left" w:pos="1843"/>
      </w:tabs>
      <w:jc w:val="both"/>
    </w:pPr>
    <w:rPr>
      <w:szCs w:val="20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character" w:customStyle="1" w:styleId="Titre4Car">
    <w:name w:val="Titre 4 Car"/>
    <w:basedOn w:val="Policepardfaut"/>
    <w:link w:val="Titre4"/>
    <w:rsid w:val="007670CE"/>
    <w:rPr>
      <w:rFonts w:ascii="Arial" w:hAnsi="Arial"/>
      <w:i/>
      <w:iCs/>
      <w:sz w:val="24"/>
      <w:szCs w:val="24"/>
      <w:lang w:val="fr-FR" w:eastAsia="fr-FR"/>
    </w:rPr>
  </w:style>
  <w:style w:type="character" w:customStyle="1" w:styleId="Titre3Car">
    <w:name w:val="Titre 3 Car"/>
    <w:basedOn w:val="Policepardfaut"/>
    <w:link w:val="Titre3"/>
    <w:semiHidden/>
    <w:rsid w:val="007670C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ederic\Dropbox\Secr&#233;tariat%20CC\S&#233;ances%20Conseil%20Communal\Mod&#232;le%20Ordre%20du%20jour%20sans%20tableau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Modèle Ordre du jour sans tableau.dotx</Template>
  <TotalTime>10</TotalTime>
  <Pages>2</Pages>
  <Words>243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 CONSEIL COMMUNAL DE MORGES</vt:lpstr>
    </vt:vector>
  </TitlesOfParts>
  <Company>Privé</Company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CONSEIL COMMUNAL DE MORGES</dc:title>
  <dc:creator>Frederic</dc:creator>
  <cp:lastModifiedBy>Frederic</cp:lastModifiedBy>
  <cp:revision>2</cp:revision>
  <dcterms:created xsi:type="dcterms:W3CDTF">2015-04-30T14:12:00Z</dcterms:created>
  <dcterms:modified xsi:type="dcterms:W3CDTF">2015-04-30T14:24:00Z</dcterms:modified>
</cp:coreProperties>
</file>